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88"/>
        <w:tblW w:w="11850" w:type="dxa"/>
        <w:tblCellSpacing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1561"/>
        <w:gridCol w:w="5143"/>
      </w:tblGrid>
      <w:tr w:rsidR="00867C38" w:rsidRPr="00867C38" w:rsidTr="00867C38">
        <w:trPr>
          <w:gridAfter w:val="2"/>
          <w:wAfter w:w="6659" w:type="dxa"/>
          <w:trHeight w:val="1155"/>
          <w:tblCellSpacing w:w="15" w:type="dxa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</w:p>
        </w:tc>
      </w:tr>
      <w:tr w:rsidR="00867C38" w:rsidRPr="00867C38" w:rsidTr="00867C38">
        <w:trPr>
          <w:trHeight w:val="1260"/>
          <w:tblCellSpacing w:w="15" w:type="dxa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hyperlink r:id="rId6" w:history="1">
              <w:r w:rsidRPr="00867C38">
                <w:rPr>
                  <w:rFonts w:ascii="inherit" w:eastAsia="Times New Roman" w:hAnsi="inherit" w:cs="Arial"/>
                  <w:color w:val="ED0973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Activity 8 – An Introduction to Bullying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 w:rsidRPr="00867C38"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  <w:t>Key Stage 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 w:rsidRPr="00867C38"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  <w:t>A lesson using the film Wonder, superheroes and videos to help discuss the issue of bullying.</w:t>
            </w:r>
          </w:p>
        </w:tc>
      </w:tr>
      <w:tr w:rsidR="00867C38" w:rsidRPr="00867C38" w:rsidTr="00867C38">
        <w:trPr>
          <w:trHeight w:val="1440"/>
          <w:tblCellSpacing w:w="15" w:type="dxa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hyperlink r:id="rId7" w:history="1">
              <w:r w:rsidRPr="00867C38">
                <w:rPr>
                  <w:rFonts w:ascii="inherit" w:eastAsia="Times New Roman" w:hAnsi="inherit" w:cs="Arial"/>
                  <w:color w:val="ED0973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Activity 9 – Wonder – I am Unique Because…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 w:rsidRPr="00867C38"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  <w:t>Key Stage 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 w:rsidRPr="00867C38"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  <w:t>A lesson celebrating what makes us all unique and using the trailer to the film Wonder.</w:t>
            </w:r>
          </w:p>
        </w:tc>
      </w:tr>
      <w:tr w:rsidR="00867C38" w:rsidRPr="00867C38" w:rsidTr="00867C38">
        <w:trPr>
          <w:trHeight w:val="1560"/>
          <w:tblCellSpacing w:w="15" w:type="dxa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hyperlink r:id="rId8" w:history="1">
              <w:r w:rsidRPr="00867C38">
                <w:rPr>
                  <w:rFonts w:ascii="inherit" w:eastAsia="Times New Roman" w:hAnsi="inherit" w:cs="Arial"/>
                  <w:color w:val="ED0973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Activity 10 – Cyberbullying – Think Before you Post!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 w:rsidRPr="00867C38"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  <w:t>Key Stage 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 w:rsidRPr="00867C38"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  <w:t>A lesson addressing the issue of cyberbullying helping you to ascertain pupil activity online and to help them consider how to respond to bullying in different scenarios.</w:t>
            </w:r>
          </w:p>
        </w:tc>
      </w:tr>
      <w:tr w:rsidR="00867C38" w:rsidRPr="00867C38" w:rsidTr="00867C38">
        <w:trPr>
          <w:trHeight w:val="1440"/>
          <w:tblCellSpacing w:w="15" w:type="dxa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hyperlink r:id="rId9" w:history="1">
              <w:r w:rsidRPr="00867C38">
                <w:rPr>
                  <w:rFonts w:ascii="inherit" w:eastAsia="Times New Roman" w:hAnsi="inherit" w:cs="Arial"/>
                  <w:color w:val="ED0973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Activity 11 – Make a Difference – Starfish Story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 w:rsidRPr="00867C38"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  <w:t>Key Stage 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 w:rsidRPr="00867C38"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  <w:t>A lesson encouraging children to think about kindness and the impact of your actions.</w:t>
            </w:r>
          </w:p>
        </w:tc>
      </w:tr>
      <w:tr w:rsidR="00867C38" w:rsidRPr="00867C38" w:rsidTr="00867C38">
        <w:trPr>
          <w:trHeight w:val="1560"/>
          <w:tblCellSpacing w:w="15" w:type="dxa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hyperlink r:id="rId10" w:history="1">
              <w:r w:rsidRPr="00867C38">
                <w:rPr>
                  <w:rFonts w:ascii="inherit" w:eastAsia="Times New Roman" w:hAnsi="inherit" w:cs="Arial"/>
                  <w:color w:val="ED0973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Activity 12 – United to Stop Bullying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 w:rsidRPr="00867C38"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  <w:t>Key Stage 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 w:rsidRPr="00867C38"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  <w:t>A lesson thinking about how we can work together to unite against bullying using music and drama.</w:t>
            </w:r>
          </w:p>
          <w:p w:rsidR="00EC0F0B" w:rsidRPr="00867C38" w:rsidRDefault="00EC0F0B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</w:p>
        </w:tc>
      </w:tr>
      <w:tr w:rsidR="00867C38" w:rsidRPr="00867C38" w:rsidTr="00867C38">
        <w:trPr>
          <w:trHeight w:val="1440"/>
          <w:tblCellSpacing w:w="15" w:type="dxa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C0F0B" w:rsidRDefault="00EC0F0B" w:rsidP="00867C38">
            <w:pPr>
              <w:spacing w:after="0" w:line="240" w:lineRule="auto"/>
              <w:rPr>
                <w:rFonts w:ascii="inherit" w:eastAsia="Times New Roman" w:hAnsi="inherit" w:cs="Arial"/>
                <w:color w:val="ED0973"/>
                <w:sz w:val="21"/>
                <w:szCs w:val="21"/>
                <w:u w:val="single"/>
                <w:bdr w:val="none" w:sz="0" w:space="0" w:color="auto" w:frame="1"/>
                <w:lang w:eastAsia="en-GB"/>
              </w:rPr>
            </w:pPr>
          </w:p>
          <w:p w:rsidR="00867C38" w:rsidRPr="00867C38" w:rsidRDefault="00EC0F0B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>
              <w:rPr>
                <w:rFonts w:ascii="inherit" w:eastAsia="Times New Roman" w:hAnsi="inherit" w:cs="Arial"/>
                <w:color w:val="ED0973"/>
                <w:sz w:val="21"/>
                <w:szCs w:val="21"/>
                <w:u w:val="single"/>
                <w:bdr w:val="none" w:sz="0" w:space="0" w:color="auto" w:frame="1"/>
                <w:lang w:eastAsia="en-GB"/>
              </w:rPr>
              <w:t>Activity 14 – Positivity Puzzles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867C38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 w:rsidRPr="00867C38"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  <w:t>Key Stage 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67C38" w:rsidRPr="00867C38" w:rsidRDefault="00EC0F0B" w:rsidP="00867C38">
            <w:pPr>
              <w:spacing w:after="0" w:line="240" w:lineRule="auto"/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</w:pPr>
            <w:r w:rsidRPr="00867C38">
              <w:rPr>
                <w:rFonts w:ascii="inherit" w:eastAsia="Times New Roman" w:hAnsi="inherit" w:cs="Arial"/>
                <w:color w:val="3B3B3D"/>
                <w:sz w:val="21"/>
                <w:szCs w:val="21"/>
                <w:lang w:eastAsia="en-GB"/>
              </w:rPr>
              <w:t>A lesson plan that aims to encourage kindness in the classroom through the use of ‘positivity.</w:t>
            </w:r>
          </w:p>
        </w:tc>
      </w:tr>
    </w:tbl>
    <w:p w:rsidR="00B42E88" w:rsidRDefault="00B42E88">
      <w:bookmarkStart w:id="0" w:name="_GoBack"/>
      <w:bookmarkEnd w:id="0"/>
    </w:p>
    <w:sectPr w:rsidR="00B42E8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38" w:rsidRDefault="00867C38" w:rsidP="00867C38">
      <w:pPr>
        <w:spacing w:after="0" w:line="240" w:lineRule="auto"/>
      </w:pPr>
      <w:r>
        <w:separator/>
      </w:r>
    </w:p>
  </w:endnote>
  <w:endnote w:type="continuationSeparator" w:id="0">
    <w:p w:rsidR="00867C38" w:rsidRDefault="00867C38" w:rsidP="0086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38" w:rsidRDefault="00867C38" w:rsidP="00867C38">
      <w:pPr>
        <w:spacing w:after="0" w:line="240" w:lineRule="auto"/>
      </w:pPr>
      <w:r>
        <w:separator/>
      </w:r>
    </w:p>
  </w:footnote>
  <w:footnote w:type="continuationSeparator" w:id="0">
    <w:p w:rsidR="00867C38" w:rsidRDefault="00867C38" w:rsidP="0086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38" w:rsidRPr="00867C38" w:rsidRDefault="00867C38">
    <w:pPr>
      <w:pStyle w:val="Header"/>
      <w:rPr>
        <w:b/>
        <w:sz w:val="24"/>
        <w:szCs w:val="24"/>
        <w:u w:val="single"/>
      </w:rPr>
    </w:pPr>
    <w:r w:rsidRPr="00867C38">
      <w:rPr>
        <w:b/>
        <w:sz w:val="24"/>
        <w:szCs w:val="24"/>
        <w:u w:val="single"/>
      </w:rPr>
      <w:t>Anti-Bullying Week 16</w:t>
    </w:r>
    <w:r w:rsidRPr="00867C38">
      <w:rPr>
        <w:b/>
        <w:sz w:val="24"/>
        <w:szCs w:val="24"/>
        <w:u w:val="single"/>
        <w:vertAlign w:val="superscript"/>
      </w:rPr>
      <w:t>th</w:t>
    </w:r>
    <w:r w:rsidRPr="00867C38">
      <w:rPr>
        <w:b/>
        <w:sz w:val="24"/>
        <w:szCs w:val="24"/>
        <w:u w:val="single"/>
      </w:rPr>
      <w:t xml:space="preserve"> November 2020          Theme: United Against Bullying</w:t>
    </w:r>
  </w:p>
  <w:p w:rsidR="00867C38" w:rsidRDefault="00867C38">
    <w:pPr>
      <w:pStyle w:val="Header"/>
    </w:pPr>
    <w:r>
      <w:t xml:space="preserve">Theme: United against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38"/>
    <w:rsid w:val="00867C38"/>
    <w:rsid w:val="00B42E88"/>
    <w:rsid w:val="00E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8274"/>
  <w15:chartTrackingRefBased/>
  <w15:docId w15:val="{1999F00B-D39A-4B5B-9FF8-EB5FBF24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38"/>
  </w:style>
  <w:style w:type="paragraph" w:styleId="Footer">
    <w:name w:val="footer"/>
    <w:basedOn w:val="Normal"/>
    <w:link w:val="FooterChar"/>
    <w:uiPriority w:val="99"/>
    <w:unhideWhenUsed/>
    <w:rsid w:val="0086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bullying.org.uk/wp-content/uploads/2020/10/activity-10-2020.zi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ndbullying.org.uk/wp-content/uploads/2020/10/activity-9-2020.z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bullying.org.uk/wp-content/uploads/2020/10/activity-8-2020.zi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ndbullying.org.uk/wp-content/uploads/2020/10/activity-12-2020.zi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ndbullying.org.uk/wp-content/uploads/2020/10/activity-11-202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KELLY</dc:creator>
  <cp:keywords/>
  <dc:description/>
  <cp:lastModifiedBy>M KELLY</cp:lastModifiedBy>
  <cp:revision>1</cp:revision>
  <dcterms:created xsi:type="dcterms:W3CDTF">2020-11-03T15:49:00Z</dcterms:created>
  <dcterms:modified xsi:type="dcterms:W3CDTF">2020-11-03T16:03:00Z</dcterms:modified>
</cp:coreProperties>
</file>